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AC" w:rsidRPr="00F23A3A" w:rsidRDefault="00857DAC" w:rsidP="00857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F23A3A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Взаимодействие с родителями в группе «Ромашка»</w:t>
      </w:r>
    </w:p>
    <w:p w:rsidR="00857DAC" w:rsidRPr="00F23A3A" w:rsidRDefault="00857DAC" w:rsidP="00F23A3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F23A3A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«Совместное пальчиковое творчество»</w:t>
      </w:r>
    </w:p>
    <w:p w:rsidR="00857DAC" w:rsidRPr="00F23A3A" w:rsidRDefault="00F23A3A" w:rsidP="00F23A3A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1" locked="0" layoutInCell="1" allowOverlap="1" wp14:anchorId="51D83C7C" wp14:editId="6F953FFA">
            <wp:simplePos x="0" y="0"/>
            <wp:positionH relativeFrom="column">
              <wp:posOffset>92075</wp:posOffset>
            </wp:positionH>
            <wp:positionV relativeFrom="paragraph">
              <wp:posOffset>4909820</wp:posOffset>
            </wp:positionV>
            <wp:extent cx="3014980" cy="2941955"/>
            <wp:effectExtent l="0" t="0" r="0" b="0"/>
            <wp:wrapTight wrapText="bothSides">
              <wp:wrapPolygon edited="0">
                <wp:start x="0" y="0"/>
                <wp:lineTo x="0" y="21400"/>
                <wp:lineTo x="21427" y="21400"/>
                <wp:lineTo x="21427" y="0"/>
                <wp:lineTo x="0" y="0"/>
              </wp:wrapPolygon>
            </wp:wrapTight>
            <wp:docPr id="3" name="Рисунок 3" descr="C:\Users\андрей\Desktop\Психомоторика\взимодействие с родителями\20260218_08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Психомоторика\взимодействие с родителями\20260218_0804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DA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4BC45F58" wp14:editId="478A80D2">
            <wp:simplePos x="0" y="0"/>
            <wp:positionH relativeFrom="column">
              <wp:posOffset>-166370</wp:posOffset>
            </wp:positionH>
            <wp:positionV relativeFrom="paragraph">
              <wp:posOffset>150495</wp:posOffset>
            </wp:positionV>
            <wp:extent cx="3783965" cy="2823210"/>
            <wp:effectExtent l="0" t="0" r="6985" b="0"/>
            <wp:wrapTight wrapText="bothSides">
              <wp:wrapPolygon edited="0">
                <wp:start x="0" y="0"/>
                <wp:lineTo x="0" y="21425"/>
                <wp:lineTo x="21531" y="21425"/>
                <wp:lineTo x="21531" y="0"/>
                <wp:lineTo x="0" y="0"/>
              </wp:wrapPolygon>
            </wp:wrapTight>
            <wp:docPr id="1" name="Рисунок 1" descr="C:\Users\андрей\Desktop\Психомоторика\взимодействие с родителями\20260218_08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Психомоторика\взимодействие с родителями\20260218_0803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652" w:rsidRP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протяжении нескольких лет мы планируем и проводим занятия вместе с родителями, которые направлены не только на коррекционную работу, но и на развитие детского творчества.</w:t>
      </w:r>
      <w:r w:rsidR="00050652" w:rsidRPr="0064612F">
        <w:rPr>
          <w:rFonts w:ascii="Times New Roman" w:hAnsi="Times New Roman" w:cs="Times New Roman"/>
          <w:sz w:val="28"/>
          <w:szCs w:val="28"/>
        </w:rPr>
        <w:br/>
      </w:r>
      <w:r w:rsidR="00050652" w:rsidRP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Занятиям предшествует предварительная работа с родителями, которая имеет значительный положительный эффект для детей.</w:t>
      </w:r>
      <w:r w:rsidR="00050652" w:rsidRPr="0064612F">
        <w:rPr>
          <w:rFonts w:ascii="Times New Roman" w:hAnsi="Times New Roman" w:cs="Times New Roman"/>
          <w:sz w:val="28"/>
          <w:szCs w:val="28"/>
        </w:rPr>
        <w:br/>
      </w:r>
      <w:r w:rsidR="00050652" w:rsidRP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>В непосредственной образовательной деятельности мы стараемся совмещать разные технологии и методики работы и оригинально их сочетать. Планируя свою работу по развитию творческих способностей, мы используем доступные для наших детей технологии. Например</w:t>
      </w:r>
      <w:r w:rsid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нетрадиционные виды рисования, в этот раз мы рисовали пальчиковыми красками</w:t>
      </w:r>
      <w:r w:rsidR="0085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абсолютно безвредными и </w:t>
      </w:r>
      <w:proofErr w:type="spellStart"/>
      <w:r w:rsidR="00857DAC">
        <w:rPr>
          <w:rFonts w:ascii="Times New Roman" w:hAnsi="Times New Roman" w:cs="Times New Roman"/>
          <w:sz w:val="28"/>
          <w:szCs w:val="28"/>
          <w:shd w:val="clear" w:color="auto" w:fill="FFFFFF"/>
        </w:rPr>
        <w:t>гипоалергенными</w:t>
      </w:r>
      <w:proofErr w:type="spellEnd"/>
      <w:r w:rsidR="00857DAC">
        <w:rPr>
          <w:rFonts w:ascii="Times New Roman" w:hAnsi="Times New Roman" w:cs="Times New Roman"/>
          <w:sz w:val="28"/>
          <w:szCs w:val="28"/>
          <w:shd w:val="clear" w:color="auto" w:fill="FFFFFF"/>
        </w:rPr>
        <w:t>, но такими яркими и интересными</w:t>
      </w:r>
      <w:proofErr w:type="gramStart"/>
      <w:r w:rsidR="00857D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85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подготовила это увлекательное занятие </w:t>
      </w:r>
      <w:r w:rsid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Каргиной Миры Елена Юрьевна</w:t>
      </w:r>
      <w:r w:rsidR="0085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со старшей сестрой Миры Кирой. Воспитатели группы выступали в роли </w:t>
      </w:r>
      <w:proofErr w:type="spellStart"/>
      <w:r w:rsidR="00857DAC">
        <w:rPr>
          <w:rFonts w:ascii="Times New Roman" w:hAnsi="Times New Roman" w:cs="Times New Roman"/>
          <w:sz w:val="28"/>
          <w:szCs w:val="28"/>
          <w:shd w:val="clear" w:color="auto" w:fill="FFFFFF"/>
        </w:rPr>
        <w:t>тьюторов</w:t>
      </w:r>
      <w:proofErr w:type="spellEnd"/>
      <w:r w:rsidR="0085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некоторых из детей.</w:t>
      </w:r>
      <w:r w:rsidRPr="00F23A3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23A3A" w:rsidRDefault="00F23A3A" w:rsidP="00857D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3A3A" w:rsidRDefault="00F23A3A" w:rsidP="00857D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51308BA" wp14:editId="66429D49">
            <wp:simplePos x="0" y="0"/>
            <wp:positionH relativeFrom="column">
              <wp:posOffset>-323215</wp:posOffset>
            </wp:positionH>
            <wp:positionV relativeFrom="paragraph">
              <wp:posOffset>187325</wp:posOffset>
            </wp:positionV>
            <wp:extent cx="3263265" cy="2947670"/>
            <wp:effectExtent l="0" t="0" r="0" b="5080"/>
            <wp:wrapTight wrapText="bothSides">
              <wp:wrapPolygon edited="0">
                <wp:start x="0" y="0"/>
                <wp:lineTo x="0" y="21498"/>
                <wp:lineTo x="21436" y="21498"/>
                <wp:lineTo x="21436" y="0"/>
                <wp:lineTo x="0" y="0"/>
              </wp:wrapPolygon>
            </wp:wrapTight>
            <wp:docPr id="4" name="Рисунок 4" descr="C:\Users\андрей\Desktop\Психомоторика\взимодействие с родителями\20260218_08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Психомоторика\взимодействие с родителями\20260218_0805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8BC" w:rsidRDefault="00857DAC" w:rsidP="00857D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050652" w:rsidRP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с ЗПР часто не развита уверенная координация движений пальцев рук, движения неточные и несогласованные. Нетрадиционные техники рисования позволяют быстро и относительно просто получить силуэты и детали нужной формы,</w:t>
      </w:r>
      <w:r w:rsidR="00050652" w:rsidRP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если формы заранее приготовлены</w:t>
      </w:r>
      <w:r w:rsidR="00050652" w:rsidRP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них </w:t>
      </w:r>
      <w:r w:rsidR="00050652" w:rsidRP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специальное углубление с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50652" w:rsidRP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>ртик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50652" w:rsidRPr="0064612F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Елена Юрьевна предусмотрительно сделала, для более четкого понимания детьми границ формы изделия. В результате совместного творчества у нас получились красивые киты!</w:t>
      </w:r>
    </w:p>
    <w:p w:rsidR="008348B7" w:rsidRPr="0064612F" w:rsidRDefault="00B938BC" w:rsidP="00B938B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Март 2026</w:t>
      </w:r>
      <w:r w:rsidR="00F23A3A" w:rsidRPr="00F23A3A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sectPr w:rsidR="008348B7" w:rsidRPr="0064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F8"/>
    <w:rsid w:val="00050652"/>
    <w:rsid w:val="000512F8"/>
    <w:rsid w:val="000B70A6"/>
    <w:rsid w:val="0022059F"/>
    <w:rsid w:val="0064612F"/>
    <w:rsid w:val="00857DAC"/>
    <w:rsid w:val="00886DB5"/>
    <w:rsid w:val="00B938BC"/>
    <w:rsid w:val="00F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65E8-5B11-4B91-A8BD-D5B6D26B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2026-03-12T09:26:00Z</dcterms:created>
  <dcterms:modified xsi:type="dcterms:W3CDTF">2026-03-12T10:13:00Z</dcterms:modified>
</cp:coreProperties>
</file>