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4CC" w:rsidRPr="00D51367" w:rsidRDefault="007024CC" w:rsidP="007024C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1367">
        <w:rPr>
          <w:rFonts w:ascii="Times New Roman" w:hAnsi="Times New Roman" w:cs="Times New Roman"/>
          <w:sz w:val="28"/>
          <w:szCs w:val="28"/>
        </w:rPr>
        <w:t>«МЫ - РОССИЯНЕ!»</w:t>
      </w:r>
    </w:p>
    <w:p w:rsidR="00F147D6" w:rsidRDefault="007024CC" w:rsidP="00F147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24CC">
        <w:rPr>
          <w:rFonts w:ascii="Times New Roman" w:hAnsi="Times New Roman" w:cs="Times New Roman"/>
          <w:sz w:val="28"/>
          <w:szCs w:val="28"/>
        </w:rPr>
        <w:t xml:space="preserve">Под таким названием в группе «Ромашка» состоялся фестиваль национальных культур. Нашу группу без оговорок можно назвать многонациональной, именно поэтому мы решили провести фестиваль Дружбы – праздник для взрослых и детей. А главные гости на нем – веселье и радость общения. </w:t>
      </w:r>
    </w:p>
    <w:p w:rsidR="00F147D6" w:rsidRDefault="00F147D6" w:rsidP="00F147D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78EC67" wp14:editId="0D1224E1">
            <wp:extent cx="4633595" cy="34747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47D6" w:rsidRDefault="007024CC" w:rsidP="00F147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24CC">
        <w:rPr>
          <w:rFonts w:ascii="Times New Roman" w:hAnsi="Times New Roman" w:cs="Times New Roman"/>
          <w:sz w:val="28"/>
          <w:szCs w:val="28"/>
        </w:rPr>
        <w:t>Процесс подготовки к данному фестивалю начался задолго до его представления: составлялись сценарии, распределялись роли, проводились родительские консультации. Большую роль здесь сыграли родители, бабушки и дедушки. За время подготовки к мероприятию наши дети познакомились с танцами, национальной одеждой, кухней, особенностями культуры народов, которые они представляли. Были сшиты, приобретены и представлены костюмы, национальные блюда, оформлена выставка предметов народного быта и национальных жилищ. В музыкальном зале зазвучали песни и музыка народов России. Дети представили мордовскую, бурятскую, немецкую, чукотскую, украинскую, русскую, казахскую и татарскую культуры. Рассказали о традициях</w:t>
      </w:r>
      <w:r w:rsidR="00D51367">
        <w:rPr>
          <w:rFonts w:ascii="Times New Roman" w:hAnsi="Times New Roman" w:cs="Times New Roman"/>
          <w:sz w:val="28"/>
          <w:szCs w:val="28"/>
        </w:rPr>
        <w:t xml:space="preserve"> и обычаях, народных праздниках</w:t>
      </w:r>
      <w:r w:rsidRPr="007024CC">
        <w:rPr>
          <w:rFonts w:ascii="Times New Roman" w:hAnsi="Times New Roman" w:cs="Times New Roman"/>
          <w:sz w:val="28"/>
          <w:szCs w:val="28"/>
        </w:rPr>
        <w:t xml:space="preserve">. Звучали песни, </w:t>
      </w:r>
      <w:r w:rsidRPr="007024CC">
        <w:rPr>
          <w:rFonts w:ascii="Times New Roman" w:hAnsi="Times New Roman" w:cs="Times New Roman"/>
          <w:sz w:val="28"/>
          <w:szCs w:val="28"/>
        </w:rPr>
        <w:lastRenderedPageBreak/>
        <w:t xml:space="preserve">разыгрывались сценки, проводились игры, задорные танцы. А какой аромат разносился от национальных блюд. </w:t>
      </w:r>
      <w:proofErr w:type="spellStart"/>
      <w:r w:rsidRPr="007024CC">
        <w:rPr>
          <w:rFonts w:ascii="Times New Roman" w:hAnsi="Times New Roman" w:cs="Times New Roman"/>
          <w:sz w:val="28"/>
          <w:szCs w:val="28"/>
        </w:rPr>
        <w:t>Бовы</w:t>
      </w:r>
      <w:proofErr w:type="spellEnd"/>
      <w:r w:rsidRPr="007024CC">
        <w:rPr>
          <w:rFonts w:ascii="Times New Roman" w:hAnsi="Times New Roman" w:cs="Times New Roman"/>
          <w:sz w:val="28"/>
          <w:szCs w:val="28"/>
        </w:rPr>
        <w:t xml:space="preserve">, блины, </w:t>
      </w:r>
      <w:proofErr w:type="spellStart"/>
      <w:r w:rsidRPr="007024CC">
        <w:rPr>
          <w:rFonts w:ascii="Times New Roman" w:hAnsi="Times New Roman" w:cs="Times New Roman"/>
          <w:sz w:val="28"/>
          <w:szCs w:val="28"/>
        </w:rPr>
        <w:t>чак-чак</w:t>
      </w:r>
      <w:proofErr w:type="spellEnd"/>
      <w:r w:rsidRPr="007024CC">
        <w:rPr>
          <w:rFonts w:ascii="Times New Roman" w:hAnsi="Times New Roman" w:cs="Times New Roman"/>
          <w:sz w:val="28"/>
          <w:szCs w:val="28"/>
        </w:rPr>
        <w:t xml:space="preserve">, каравай, </w:t>
      </w:r>
      <w:proofErr w:type="spellStart"/>
      <w:r w:rsidRPr="007024CC">
        <w:rPr>
          <w:rFonts w:ascii="Times New Roman" w:hAnsi="Times New Roman" w:cs="Times New Roman"/>
          <w:sz w:val="28"/>
          <w:szCs w:val="28"/>
        </w:rPr>
        <w:t>баурсаки</w:t>
      </w:r>
      <w:proofErr w:type="spellEnd"/>
      <w:r w:rsidRPr="007024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024CC">
        <w:rPr>
          <w:rFonts w:ascii="Times New Roman" w:hAnsi="Times New Roman" w:cs="Times New Roman"/>
          <w:sz w:val="28"/>
          <w:szCs w:val="28"/>
        </w:rPr>
        <w:t>штрудель</w:t>
      </w:r>
      <w:proofErr w:type="spellEnd"/>
      <w:r w:rsidRPr="007024CC">
        <w:rPr>
          <w:rFonts w:ascii="Times New Roman" w:hAnsi="Times New Roman" w:cs="Times New Roman"/>
          <w:sz w:val="28"/>
          <w:szCs w:val="28"/>
        </w:rPr>
        <w:t xml:space="preserve">, сало были представлены в соответствии с национальными традициями их приготовления. Этот фестиваль стал итогом большой работы группы по национально-патриотическому воспитанию. Большой вклад в подготовку и проведение внесли семьи наших воспитанников. Фестиваль получился очень теплым, домашним, что особенно важно, когда в мире разгораются межнациональные конфликты. Нам на сибирской земле нечего делить, зато есть, чем делиться. Творческий парад завершился музыкально - хороводной композицией Участники и гости фестиваля собрались в один общий хоровод, где каждый сегодня почувствовал себя неотъемлемой частью одной большой семьи под названием Россия. </w:t>
      </w:r>
      <w:r w:rsidR="00F147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4C9D59">
            <wp:extent cx="5499100" cy="4127500"/>
            <wp:effectExtent l="0" t="0" r="635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41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1367" w:rsidRPr="007024CC" w:rsidRDefault="00F147D6" w:rsidP="00F147D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1D9027" wp14:editId="652FD56C">
            <wp:extent cx="5210175" cy="6946899"/>
            <wp:effectExtent l="0" t="0" r="0" b="6985"/>
            <wp:docPr id="12" name="Рисунок 12" descr="C:\Users\андрей\Desktop\дн\IMG-201911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дн\IMG-20191122-WA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284" cy="6952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1B8558" wp14:editId="75D77D7F">
            <wp:extent cx="5314950" cy="5314950"/>
            <wp:effectExtent l="0" t="0" r="0" b="0"/>
            <wp:docPr id="11" name="Рисунок 11" descr="C:\Users\андрей\Desktop\дн\IMG-201911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дн\IMG-20191122-WA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31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F66D24" wp14:editId="16C5EF99">
            <wp:extent cx="5857875" cy="5857875"/>
            <wp:effectExtent l="0" t="0" r="9525" b="9525"/>
            <wp:docPr id="10" name="Рисунок 10" descr="C:\Users\андрей\Desktop\дн\IMG-201911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дн\IMG-20191122-WA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85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857B2D" wp14:editId="15D348D7">
            <wp:extent cx="3150394" cy="4200525"/>
            <wp:effectExtent l="0" t="0" r="0" b="0"/>
            <wp:docPr id="8" name="Рисунок 8" descr="C:\Users\андрей\Desktop\дн\IMG-20190614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дн\IMG-20190614-WA00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50394" cy="420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9E0B43" wp14:editId="7B22FB27">
            <wp:extent cx="4171950" cy="5562600"/>
            <wp:effectExtent l="0" t="0" r="0" b="0"/>
            <wp:docPr id="7" name="Рисунок 7" descr="C:\Users\андрей\Desktop\дн\IMG-20190614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дн\IMG-20190614-WA00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56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0A0401" wp14:editId="03483F28">
            <wp:extent cx="5351992" cy="3010495"/>
            <wp:effectExtent l="0" t="0" r="1270" b="0"/>
            <wp:docPr id="6" name="Рисунок 6" descr="C:\Users\андрей\Desktop\дн\IMG-2019061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дн\IMG-20190614-WA004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845" cy="301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AB9C21" wp14:editId="2391531E">
            <wp:extent cx="5076825" cy="6769100"/>
            <wp:effectExtent l="0" t="0" r="9525" b="0"/>
            <wp:docPr id="5" name="Рисунок 5" descr="C:\Users\андрей\Desktop\дн\IMG-201906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дн\IMG-20190614-WA00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635" cy="6771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2E680E" wp14:editId="245A943A">
            <wp:extent cx="5607844" cy="7477125"/>
            <wp:effectExtent l="0" t="0" r="0" b="0"/>
            <wp:docPr id="4" name="Рисунок 4" descr="C:\Users\андрей\Desktop\дн\IMG-201906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дн\IMG-20190614-WA00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844" cy="747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F53A91" wp14:editId="77D4A56D">
            <wp:extent cx="5450681" cy="7267575"/>
            <wp:effectExtent l="0" t="0" r="0" b="0"/>
            <wp:docPr id="3" name="Рисунок 3" descr="C:\Users\андрей\Desktop\дн\IMG-201906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дн\IMG-20190614-WA0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681" cy="726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DB398A" wp14:editId="7C3B2F2F">
            <wp:extent cx="4584700" cy="3438525"/>
            <wp:effectExtent l="0" t="0" r="6350" b="9525"/>
            <wp:docPr id="2" name="Рисунок 2" descr="C:\Users\андрей\Desktop\дн\EdZEGYCYw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дн\EdZEGYCYwk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D51367" w:rsidRPr="007024CC" w:rsidSect="00D51367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7BE"/>
    <w:rsid w:val="006937BE"/>
    <w:rsid w:val="007024CC"/>
    <w:rsid w:val="00B41629"/>
    <w:rsid w:val="00D11964"/>
    <w:rsid w:val="00D51367"/>
    <w:rsid w:val="00F1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7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7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2020-10-01T03:01:00Z</dcterms:created>
  <dcterms:modified xsi:type="dcterms:W3CDTF">2020-10-01T04:07:00Z</dcterms:modified>
</cp:coreProperties>
</file>